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AC" w:rsidRDefault="00BB5F66">
      <w:pPr>
        <w:jc w:val="right"/>
      </w:pPr>
      <w:r>
        <w:rPr>
          <w:rFonts w:ascii="Times New Roman" w:hAnsi="Times New Roman" w:cs="Times New Roman"/>
          <w:b/>
        </w:rPr>
        <w:t>Приложение № 2.23</w:t>
      </w:r>
    </w:p>
    <w:p w:rsidR="00BB5F66" w:rsidRDefault="00BB5F6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к ОПОП по </w:t>
      </w:r>
      <w:r>
        <w:rPr>
          <w:rFonts w:ascii="Times New Roman" w:hAnsi="Times New Roman" w:cs="Times New Roman"/>
          <w:i/>
        </w:rPr>
        <w:t>специальности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B65AC" w:rsidRDefault="00BB5F66">
      <w:pPr>
        <w:jc w:val="right"/>
      </w:pPr>
      <w:r>
        <w:rPr>
          <w:rFonts w:ascii="Times New Roman" w:hAnsi="Times New Roman" w:cs="Times New Roman"/>
          <w:b/>
          <w:i/>
        </w:rPr>
        <w:t>08.02.01 Строительство и эксплуатация зданий и сооружений</w:t>
      </w:r>
    </w:p>
    <w:p w:rsidR="001B65AC" w:rsidRDefault="001B65AC">
      <w:pPr>
        <w:jc w:val="right"/>
        <w:rPr>
          <w:rFonts w:ascii="Times New Roman" w:hAnsi="Times New Roman" w:cs="Times New Roman"/>
          <w:b/>
          <w:i/>
        </w:rPr>
      </w:pPr>
    </w:p>
    <w:p w:rsidR="001B65AC" w:rsidRDefault="001B65AC">
      <w:pPr>
        <w:jc w:val="right"/>
        <w:rPr>
          <w:rFonts w:ascii="Times New Roman" w:hAnsi="Times New Roman" w:cs="Times New Roman"/>
          <w:i/>
        </w:rPr>
      </w:pPr>
    </w:p>
    <w:p w:rsidR="001B65AC" w:rsidRDefault="001B65AC">
      <w:pPr>
        <w:jc w:val="center"/>
        <w:rPr>
          <w:rFonts w:ascii="Times New Roman" w:hAnsi="Times New Roman" w:cs="Times New Roman"/>
          <w:b/>
          <w:i/>
        </w:rPr>
      </w:pPr>
    </w:p>
    <w:p w:rsidR="001B65AC" w:rsidRDefault="00BB5F66">
      <w:pPr>
        <w:jc w:val="center"/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1B65AC" w:rsidRDefault="00BB5F66">
      <w:pPr>
        <w:jc w:val="center"/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1B65AC" w:rsidRDefault="00BB5F66">
      <w:pPr>
        <w:jc w:val="center"/>
      </w:pPr>
      <w:r>
        <w:rPr>
          <w:rFonts w:ascii="Times New Roman" w:hAnsi="Times New Roman" w:cs="Times New Roman"/>
        </w:rPr>
        <w:t xml:space="preserve">Московской области «Воскресенский </w:t>
      </w:r>
      <w:r>
        <w:rPr>
          <w:rFonts w:ascii="Times New Roman" w:hAnsi="Times New Roman" w:cs="Times New Roman"/>
        </w:rPr>
        <w:t>колледж»</w:t>
      </w:r>
    </w:p>
    <w:p w:rsidR="001B65AC" w:rsidRDefault="001B65AC">
      <w:pPr>
        <w:jc w:val="center"/>
        <w:rPr>
          <w:rFonts w:ascii="Times New Roman" w:hAnsi="Times New Roman" w:cs="Times New Roman"/>
        </w:rPr>
      </w:pPr>
    </w:p>
    <w:p w:rsidR="001B65AC" w:rsidRDefault="001B65AC">
      <w:pPr>
        <w:jc w:val="center"/>
        <w:rPr>
          <w:rFonts w:ascii="Times New Roman" w:hAnsi="Times New Roman" w:cs="Times New Roman"/>
        </w:rPr>
      </w:pPr>
    </w:p>
    <w:tbl>
      <w:tblPr>
        <w:tblW w:w="5068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1B65AC">
        <w:tc>
          <w:tcPr>
            <w:tcW w:w="5068" w:type="dxa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Утверждена приказом директора</w:t>
            </w:r>
          </w:p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1B65AC">
        <w:tc>
          <w:tcPr>
            <w:tcW w:w="5068" w:type="dxa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 xml:space="preserve">№160-о от 28.08.2023 </w:t>
            </w:r>
          </w:p>
        </w:tc>
      </w:tr>
    </w:tbl>
    <w:p w:rsidR="001B65AC" w:rsidRDefault="001B65AC">
      <w:pPr>
        <w:widowControl w:val="0"/>
        <w:jc w:val="center"/>
        <w:rPr>
          <w:rFonts w:ascii="Times New Roman" w:hAnsi="Times New Roman" w:cs="Times New Roman"/>
          <w:b/>
          <w:i/>
        </w:rPr>
      </w:pPr>
    </w:p>
    <w:p w:rsidR="001B65AC" w:rsidRDefault="001B65AC">
      <w:pPr>
        <w:jc w:val="center"/>
        <w:rPr>
          <w:rFonts w:ascii="Times New Roman" w:hAnsi="Times New Roman" w:cs="Times New Roman"/>
          <w:b/>
          <w:i/>
        </w:rPr>
      </w:pPr>
    </w:p>
    <w:p w:rsidR="001B65AC" w:rsidRDefault="001B65AC">
      <w:pPr>
        <w:jc w:val="center"/>
        <w:rPr>
          <w:rFonts w:ascii="Times New Roman" w:hAnsi="Times New Roman" w:cs="Times New Roman"/>
          <w:b/>
          <w:i/>
        </w:rPr>
      </w:pPr>
    </w:p>
    <w:p w:rsidR="001B65AC" w:rsidRDefault="00BB5F66">
      <w:pPr>
        <w:shd w:val="clear" w:color="auto" w:fill="FFFFFF"/>
        <w:jc w:val="center"/>
      </w:pPr>
      <w:r>
        <w:rPr>
          <w:rFonts w:ascii="Times New Roman" w:hAnsi="Times New Roman" w:cs="Times New Roman"/>
          <w:caps/>
        </w:rPr>
        <w:t>РАБОЧАЯ ПРОГРАММА УЧЕБНОЙ ДИСЦИПЛИНЫ</w:t>
      </w:r>
    </w:p>
    <w:p w:rsidR="001B65AC" w:rsidRDefault="00BB5F66">
      <w:pPr>
        <w:jc w:val="center"/>
      </w:pPr>
      <w:r>
        <w:rPr>
          <w:rFonts w:ascii="Times New Roman" w:hAnsi="Times New Roman" w:cs="Times New Roman"/>
          <w:caps/>
        </w:rPr>
        <w:t>оп.03 Основы Электротехники</w:t>
      </w:r>
    </w:p>
    <w:p w:rsidR="001B65AC" w:rsidRDefault="00BB5F66">
      <w:pPr>
        <w:jc w:val="center"/>
      </w:pPr>
      <w:r>
        <w:rPr>
          <w:rFonts w:ascii="Times New Roman" w:hAnsi="Times New Roman" w:cs="Times New Roman"/>
          <w:i/>
        </w:rPr>
        <w:t xml:space="preserve"> </w:t>
      </w:r>
    </w:p>
    <w:p w:rsidR="001B65AC" w:rsidRDefault="001B65AC">
      <w:pPr>
        <w:shd w:val="clear" w:color="auto" w:fill="FFFFFF"/>
        <w:ind w:hanging="1118"/>
        <w:jc w:val="center"/>
        <w:rPr>
          <w:rFonts w:ascii="Times New Roman" w:hAnsi="Times New Roman" w:cs="Times New Roman"/>
          <w:i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C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B65AC" w:rsidRDefault="001B65AC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1B65AC" w:rsidRDefault="00BB5F66">
      <w:pPr>
        <w:shd w:val="clear" w:color="auto" w:fill="FFFFFF"/>
        <w:ind w:firstLine="709"/>
        <w:jc w:val="center"/>
      </w:pPr>
      <w:r>
        <w:rPr>
          <w:rFonts w:ascii="Times New Roman" w:hAnsi="Times New Roman" w:cs="Times New Roman"/>
          <w:bCs/>
        </w:rPr>
        <w:t>Воскресенск, 2023г.</w:t>
      </w:r>
    </w:p>
    <w:p w:rsidR="001B65AC" w:rsidRDefault="00BB5F66">
      <w:pPr>
        <w:tabs>
          <w:tab w:val="left" w:pos="3840"/>
        </w:tabs>
        <w:jc w:val="both"/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:rsidR="001B65AC" w:rsidRDefault="00BB5F66">
      <w:pPr>
        <w:ind w:firstLine="709"/>
        <w:jc w:val="both"/>
      </w:pPr>
      <w:r>
        <w:rPr>
          <w:rFonts w:ascii="Times New Roman" w:hAnsi="Times New Roman" w:cs="Times New Roman"/>
        </w:rPr>
        <w:t>Программа учебной дисциплины ОП</w:t>
      </w:r>
      <w:r>
        <w:rPr>
          <w:rFonts w:ascii="Times New Roman" w:hAnsi="Times New Roman" w:cs="Times New Roman"/>
        </w:rPr>
        <w:t xml:space="preserve">.03 Основы электротехники разработана в соответствии с требованиями федерального государственного стандарта среднего профессионального образования по специальности 08.02.91 Строительство и эксплуатация зданий и сооружений, </w:t>
      </w:r>
      <w:r>
        <w:rPr>
          <w:rFonts w:ascii="Times New Roman" w:hAnsi="Times New Roman" w:cs="Times New Roman"/>
          <w:bCs/>
        </w:rPr>
        <w:t xml:space="preserve"> у</w:t>
      </w:r>
      <w:r>
        <w:rPr>
          <w:rFonts w:ascii="Times New Roman" w:hAnsi="Times New Roman" w:cs="Times New Roman"/>
          <w:bCs/>
        </w:rPr>
        <w:t>тверждённого приказом Министерства образования и  науки Российской Федерации от 10 января  2018  года № 2,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примерной основной образовательной программы по профессии/специальности 08.02.01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(рег№08.02.01-181228 дата включения в реестр 28.12.2018)</w:t>
      </w:r>
    </w:p>
    <w:p w:rsidR="001B65AC" w:rsidRDefault="001B65AC">
      <w:pPr>
        <w:ind w:firstLine="709"/>
        <w:jc w:val="both"/>
        <w:rPr>
          <w:rFonts w:ascii="Times New Roman" w:hAnsi="Times New Roman" w:cs="Times New Roman"/>
        </w:rPr>
      </w:pPr>
    </w:p>
    <w:p w:rsidR="001B65AC" w:rsidRDefault="001B65AC">
      <w:pPr>
        <w:ind w:firstLine="709"/>
        <w:rPr>
          <w:rFonts w:ascii="Times New Roman" w:hAnsi="Times New Roman" w:cs="Times New Roman"/>
        </w:rPr>
      </w:pPr>
    </w:p>
    <w:p w:rsidR="001B65AC" w:rsidRDefault="00BB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1B65AC" w:rsidRDefault="001B65AC">
      <w:pPr>
        <w:ind w:firstLine="709"/>
        <w:jc w:val="both"/>
        <w:rPr>
          <w:rFonts w:ascii="Times New Roman" w:hAnsi="Times New Roman" w:cs="Times New Roman"/>
        </w:rPr>
      </w:pPr>
    </w:p>
    <w:p w:rsidR="001B65AC" w:rsidRDefault="00BB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</w:rPr>
        <w:t>Разработчик: преподаватель ГБПОУ МО «Воскресенский колледж»  Захарова Н.В.</w:t>
      </w:r>
      <w:r>
        <w:br w:type="page"/>
      </w:r>
    </w:p>
    <w:p w:rsidR="001B65AC" w:rsidRDefault="001B65AC">
      <w:pPr>
        <w:jc w:val="center"/>
        <w:rPr>
          <w:rFonts w:ascii="Times New Roman" w:hAnsi="Times New Roman" w:cs="Times New Roman"/>
          <w:b/>
          <w:bCs/>
          <w:i/>
        </w:rPr>
      </w:pPr>
    </w:p>
    <w:p w:rsidR="001B65AC" w:rsidRDefault="00BB5F66">
      <w:pPr>
        <w:jc w:val="center"/>
      </w:pPr>
      <w:r>
        <w:rPr>
          <w:rFonts w:ascii="Times New Roman" w:hAnsi="Times New Roman" w:cs="Times New Roman"/>
          <w:b/>
          <w:i/>
        </w:rPr>
        <w:t>СОДЕРЖАНИЕ</w:t>
      </w:r>
    </w:p>
    <w:p w:rsidR="001B65AC" w:rsidRDefault="001B65AC">
      <w:pPr>
        <w:rPr>
          <w:rFonts w:ascii="Times New Roman" w:hAnsi="Times New Roman" w:cs="Times New Roman"/>
          <w:b/>
          <w:i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7500"/>
        <w:gridCol w:w="1855"/>
      </w:tblGrid>
      <w:tr w:rsidR="001B65AC">
        <w:tc>
          <w:tcPr>
            <w:tcW w:w="7499" w:type="dxa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  <w:p w:rsidR="001B65AC" w:rsidRDefault="001B65AC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1B65AC">
        <w:tc>
          <w:tcPr>
            <w:tcW w:w="7499" w:type="dxa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1B65AC" w:rsidRDefault="001B65AC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УСЛО</w:t>
            </w:r>
            <w:r>
              <w:rPr>
                <w:rFonts w:ascii="Times New Roman" w:hAnsi="Times New Roman" w:cs="Times New Roman"/>
                <w:b/>
              </w:rPr>
              <w:t>ВИЯ РЕАЛИЗАЦИИ УЧЕБНОЙ ДИСЦИПЛИНЫ</w:t>
            </w:r>
          </w:p>
          <w:p w:rsidR="001B65AC" w:rsidRDefault="001B65AC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1B65AC">
        <w:tc>
          <w:tcPr>
            <w:tcW w:w="7499" w:type="dxa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B65AC" w:rsidRDefault="00BB5F66">
      <w:pPr>
        <w:widowControl w:val="0"/>
        <w:jc w:val="center"/>
      </w:pPr>
      <w:r>
        <w:br w:type="page"/>
      </w:r>
      <w:r>
        <w:rPr>
          <w:rFonts w:ascii="Times New Roman" w:hAnsi="Times New Roman" w:cs="Times New Roman"/>
          <w:b/>
        </w:rPr>
        <w:lastRenderedPageBreak/>
        <w:t>1. ОБЩАЯ ХАРАКТЕРИСТИКА РАБОЧЕЙ ПРОГРАММЫ УЧЕБНОЙ ДИСЦИПЛИНЫ «ОП.02 Техническая механика »</w:t>
      </w:r>
    </w:p>
    <w:p w:rsidR="001B65AC" w:rsidRDefault="00BB5F66">
      <w:pPr>
        <w:ind w:firstLine="709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1B65AC" w:rsidRDefault="00BB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1B65AC" w:rsidRDefault="00BB5F6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</w:rPr>
        <w:t>Учебная дисциплина «ОП.02 Техническая механика » является обязательной частью _профессионального образов</w:t>
      </w:r>
      <w:r>
        <w:rPr>
          <w:rFonts w:ascii="Times New Roman" w:hAnsi="Times New Roman" w:cs="Times New Roman"/>
        </w:rPr>
        <w:t>ания подготовки специалистов среднего звена по специальности 08.02.01 «Строительство и эксплуатация зданий и сооружений» основной профессиональной образовательной программы в соответствии с ФГОС по</w:t>
      </w:r>
      <w:r>
        <w:rPr>
          <w:rFonts w:ascii="Times New Roman" w:hAnsi="Times New Roman" w:cs="Times New Roman"/>
          <w:i/>
        </w:rPr>
        <w:t xml:space="preserve"> 08.02.01.Строительство и эксплуатация зданий и сооружений</w:t>
      </w:r>
    </w:p>
    <w:p w:rsidR="001B65AC" w:rsidRDefault="001B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1B65AC" w:rsidRDefault="00BB5F66">
      <w:pPr>
        <w:ind w:firstLine="709"/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1B65AC" w:rsidRDefault="00BB5F66">
      <w:pPr>
        <w:ind w:firstLine="709"/>
        <w:jc w:val="both"/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</w:t>
      </w:r>
      <w:r>
        <w:t xml:space="preserve"> умения и знания</w:t>
      </w:r>
    </w:p>
    <w:tbl>
      <w:tblPr>
        <w:tblW w:w="9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3"/>
        <w:gridCol w:w="4260"/>
        <w:gridCol w:w="4218"/>
      </w:tblGrid>
      <w:tr w:rsidR="001B65AC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ОК, ПК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1B65AC">
        <w:trPr>
          <w:trHeight w:val="615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01-ОК 09</w:t>
            </w: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 2.1.</w:t>
            </w: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ПК.2.2.</w:t>
            </w: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ПК4.3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1.Читать электрические схемы</w:t>
            </w:r>
          </w:p>
          <w:p w:rsidR="001B65AC" w:rsidRDefault="00BB5F66">
            <w:pPr>
              <w:widowControl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2.Вести основной учет работы </w:t>
            </w:r>
            <w:r>
              <w:rPr>
                <w:rFonts w:ascii="Times New Roman" w:hAnsi="Times New Roman"/>
              </w:rPr>
              <w:t>энергетических установок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1.Знать основы электротехники и электроники;</w:t>
            </w:r>
          </w:p>
          <w:p w:rsidR="001B65AC" w:rsidRDefault="00BB5F66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2.Устройство и принцип действия электрических машин и трансформаторов;</w:t>
            </w:r>
          </w:p>
          <w:p w:rsidR="001B65AC" w:rsidRDefault="00BB5F66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3.Знать  аппаратуру управления электроустановками;</w:t>
            </w:r>
          </w:p>
        </w:tc>
      </w:tr>
    </w:tbl>
    <w:p w:rsidR="001B65AC" w:rsidRDefault="001B65AC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1B65AC" w:rsidRDefault="00BB5F66">
      <w:pPr>
        <w:ind w:firstLine="709"/>
      </w:pPr>
      <w:r>
        <w:rPr>
          <w:rFonts w:ascii="Times New Roman" w:hAnsi="Times New Roman" w:cs="Times New Roman"/>
          <w:b/>
        </w:rPr>
        <w:t xml:space="preserve">1.3. Распределение планируемых результатов освоения </w:t>
      </w:r>
      <w:r>
        <w:rPr>
          <w:rFonts w:ascii="Times New Roman" w:hAnsi="Times New Roman" w:cs="Times New Roman"/>
          <w:b/>
        </w:rPr>
        <w:t>дисциплины:</w:t>
      </w:r>
    </w:p>
    <w:p w:rsidR="001B65AC" w:rsidRDefault="00BB5F66">
      <w:pPr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8"/>
        <w:gridCol w:w="2456"/>
        <w:gridCol w:w="2649"/>
        <w:gridCol w:w="3403"/>
      </w:tblGrid>
      <w:tr w:rsidR="001B65AC">
        <w:trPr>
          <w:trHeight w:val="64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1B65AC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ОК 01</w:t>
            </w: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Понимать сущность и социальную значимость своей будущей профессии, проявлять к ней устойчивый </w:t>
            </w:r>
            <w:r>
              <w:rPr>
                <w:rFonts w:ascii="Times New Roman" w:hAnsi="Times New Roman" w:cs="Times New Roman"/>
                <w:color w:val="000000"/>
              </w:rPr>
              <w:t>интерес.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lastRenderedPageBreak/>
              <w:t>1.Выполнять расчеты на прочность, жесткость, устойчивость элементов сооружений;</w:t>
            </w:r>
          </w:p>
          <w:p w:rsidR="001B65AC" w:rsidRDefault="001B65AC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/>
                <w:color w:val="000000"/>
              </w:rPr>
            </w:pP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2.Определять аналитическим и графическим способами усилия и  опорные реакции балок, ферм, рам;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lastRenderedPageBreak/>
              <w:t>1.Законы механики деформируемого твердого тела, виды деформ</w:t>
            </w:r>
            <w:r>
              <w:rPr>
                <w:rFonts w:ascii="Times New Roman" w:hAnsi="Times New Roman"/>
                <w:color w:val="000000"/>
              </w:rPr>
              <w:t>аций, основные расчеты;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2.Определение направления реакций, связи;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3.Определение момента силы относительно точки, его </w:t>
            </w:r>
            <w:r>
              <w:rPr>
                <w:rFonts w:ascii="Times New Roman" w:hAnsi="Times New Roman"/>
                <w:color w:val="000000"/>
              </w:rPr>
              <w:lastRenderedPageBreak/>
              <w:t>свойства;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4.Типы нагрузок и виды опор балок, ферм, рам;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5.Напряжения и деформации, возникающие в строительных элементах при работе под </w:t>
            </w:r>
            <w:r>
              <w:rPr>
                <w:rFonts w:ascii="Times New Roman" w:hAnsi="Times New Roman"/>
                <w:color w:val="000000"/>
              </w:rPr>
              <w:t>нагрузкой;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6.Моменты инерции простых сечений элементов и др.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B65AC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ОК 03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строить эпюры нормальных напряжений, изгибающих </w:t>
            </w:r>
            <w:r>
              <w:rPr>
                <w:rFonts w:ascii="Times New Roman" w:hAnsi="Times New Roman"/>
                <w:color w:val="000000"/>
              </w:rPr>
              <w:t>моментов и др.;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5.Напряжения и деформации, возникающие в строительных элементах при работе под нагрузкой;</w:t>
            </w:r>
          </w:p>
        </w:tc>
      </w:tr>
      <w:tr w:rsidR="001B65AC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развития.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1B65AC" w:rsidRDefault="001B65A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1.Законы механики деформируемого твердого тела, виды деформаций, основные расчеты;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1B65AC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1.Законы механики деформируемого твердого тела, виды деформаций, основные расчеты;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</w:t>
            </w:r>
            <w:r>
              <w:rPr>
                <w:rFonts w:ascii="Times New Roman" w:hAnsi="Times New Roman" w:cs="Times New Roman"/>
                <w:color w:val="000000"/>
              </w:rPr>
              <w:t>авления реакций, связи;</w:t>
            </w:r>
          </w:p>
        </w:tc>
      </w:tr>
      <w:tr w:rsidR="001B65AC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1.Законы механики деформируемого твердого тела,</w:t>
            </w:r>
            <w:r>
              <w:rPr>
                <w:rFonts w:ascii="Times New Roman" w:hAnsi="Times New Roman"/>
                <w:color w:val="000000"/>
              </w:rPr>
              <w:t xml:space="preserve"> виды деформаций, основные расчеты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1B65AC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Брать на себя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1.Выполнять расчеты </w:t>
            </w:r>
            <w:r>
              <w:rPr>
                <w:rFonts w:ascii="Times New Roman" w:hAnsi="Times New Roman"/>
                <w:color w:val="000000"/>
              </w:rPr>
              <w:lastRenderedPageBreak/>
              <w:t>на прочность, жесткость, устойчивость элементов с</w:t>
            </w:r>
            <w:r>
              <w:rPr>
                <w:rFonts w:ascii="Times New Roman" w:hAnsi="Times New Roman"/>
                <w:color w:val="000000"/>
              </w:rPr>
              <w:t>ооружений;</w:t>
            </w: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1.Законы механики </w:t>
            </w:r>
            <w:r>
              <w:rPr>
                <w:rFonts w:ascii="Times New Roman" w:hAnsi="Times New Roman"/>
                <w:color w:val="000000"/>
              </w:rPr>
              <w:lastRenderedPageBreak/>
              <w:t>деформируемого твердого тела, виды деформаций, основные расчеты;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2.Определение направления реакций, связи;</w:t>
            </w:r>
          </w:p>
        </w:tc>
      </w:tr>
      <w:tr w:rsidR="001B65AC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ОК 08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</w:t>
            </w:r>
            <w:r>
              <w:rPr>
                <w:rFonts w:ascii="Times New Roman" w:hAnsi="Times New Roman" w:cs="Times New Roman"/>
                <w:color w:val="000000"/>
              </w:rPr>
              <w:t>осознанно планировать повышение квалификации.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2.Определять аналитическим и графическим способами усилия и  опорные реакции балок, ферм, рам;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5.Напряжения </w:t>
            </w:r>
            <w:r>
              <w:rPr>
                <w:rFonts w:ascii="Times New Roman" w:hAnsi="Times New Roman" w:cs="Times New Roman"/>
                <w:color w:val="000000"/>
              </w:rPr>
              <w:t>и деформации, возникающие в строительных элементах при работе под нагрузкой;</w:t>
            </w:r>
          </w:p>
        </w:tc>
      </w:tr>
      <w:tr w:rsidR="001B65AC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2.Определять аналитическим и графическим способами усилия и  опорные реакции балок, </w:t>
            </w:r>
            <w:r>
              <w:rPr>
                <w:rFonts w:ascii="Times New Roman" w:hAnsi="Times New Roman"/>
                <w:color w:val="000000"/>
              </w:rPr>
              <w:t>ферм, рам;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3.Определять усилия в стержнях ферм;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строить эпюры нормальных напряжений, изгибающих моментов и др.;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5.Напряжения и деформации, возникающие в строительных элементах при работе под нагрузкой;</w:t>
            </w:r>
          </w:p>
        </w:tc>
      </w:tr>
      <w:tr w:rsidR="001B65AC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Подбирать строительные конструкции и </w:t>
            </w:r>
            <w:r>
              <w:rPr>
                <w:rFonts w:ascii="Times New Roman" w:hAnsi="Times New Roman" w:cs="Times New Roman"/>
                <w:color w:val="000000"/>
              </w:rPr>
              <w:t>разрабатывать несложные узлы и детали конструктивных элементов зданий.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>1. Законы механики деформируемого твердого тела, виды деформаций, основные расчеты;</w:t>
            </w:r>
          </w:p>
          <w:p w:rsidR="001B65AC" w:rsidRDefault="00BB5F66">
            <w:pPr>
              <w:widowControl w:val="0"/>
              <w:spacing w:line="360" w:lineRule="auto"/>
              <w:jc w:val="both"/>
            </w:pPr>
            <w:r>
              <w:rPr>
                <w:rFonts w:ascii="Times New Roman" w:hAnsi="Times New Roman"/>
              </w:rPr>
              <w:t>2.Определение направ</w:t>
            </w:r>
            <w:r>
              <w:rPr>
                <w:rFonts w:ascii="Times New Roman" w:hAnsi="Times New Roman"/>
              </w:rPr>
              <w:t>ления реакции связи;</w:t>
            </w:r>
          </w:p>
          <w:p w:rsidR="001B65AC" w:rsidRDefault="00BB5F66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>3. Определение момента силы относительно точки, его свойства;</w:t>
            </w:r>
          </w:p>
          <w:p w:rsidR="001B65AC" w:rsidRDefault="00BB5F66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>4.Типы нагрузок и виды опор балок, ферм, рам;</w:t>
            </w:r>
          </w:p>
          <w:p w:rsidR="001B65AC" w:rsidRDefault="00BB5F66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 xml:space="preserve">5. Напряжения и деформации, </w:t>
            </w:r>
            <w:r>
              <w:rPr>
                <w:rFonts w:ascii="Times New Roman" w:hAnsi="Times New Roman"/>
              </w:rPr>
              <w:lastRenderedPageBreak/>
              <w:t>возникающие в строительных элементах при работе под нагрузкой;</w:t>
            </w:r>
          </w:p>
          <w:p w:rsidR="001B65AC" w:rsidRDefault="00BB5F66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6. Моменты инерции простых сечений э</w:t>
            </w:r>
            <w:r>
              <w:rPr>
                <w:rFonts w:ascii="Times New Roman" w:hAnsi="Times New Roman" w:cs="Times New Roman"/>
              </w:rPr>
              <w:t>лементов и др</w:t>
            </w:r>
          </w:p>
        </w:tc>
      </w:tr>
      <w:tr w:rsidR="001B65AC">
        <w:trPr>
          <w:trHeight w:val="212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ПК 1.3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4.Типы нагрузок и виды опор балок, ферм, </w:t>
            </w:r>
            <w:r>
              <w:rPr>
                <w:rFonts w:ascii="Times New Roman" w:hAnsi="Times New Roman" w:cs="Times New Roman"/>
              </w:rPr>
              <w:t>рам;</w:t>
            </w:r>
          </w:p>
        </w:tc>
      </w:tr>
      <w:tr w:rsidR="001B65AC">
        <w:trPr>
          <w:trHeight w:val="212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ПК 4.1</w:t>
            </w:r>
          </w:p>
          <w:p w:rsidR="001B65AC" w:rsidRDefault="001B65A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shd w:val="clear" w:color="auto" w:fill="EEEEEE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Принимать участие в диагностике технического состояния конструктивны сооружений;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 элементов эксплуатируемых зданий.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1.Выполнять расчеты на прочность, жесткость, устойчивость элементов сооружений;</w:t>
            </w: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4.Типы нагрузок и </w:t>
            </w:r>
            <w:r>
              <w:rPr>
                <w:rFonts w:ascii="Times New Roman" w:hAnsi="Times New Roman" w:cs="Times New Roman"/>
              </w:rPr>
              <w:t>виды опор балок, ферм, рам;</w:t>
            </w:r>
          </w:p>
          <w:p w:rsidR="001B65AC" w:rsidRDefault="001B65AC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B65AC" w:rsidRDefault="001B65AC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B65AC" w:rsidRDefault="001B65AC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B65AC" w:rsidRDefault="001B65AC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B65AC" w:rsidRDefault="001B65AC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B65AC" w:rsidRDefault="001B65AC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B65AC" w:rsidRDefault="001B65AC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B65AC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ПК 4.4</w:t>
            </w: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</w:rPr>
              <w:t>Осуществлять мероприятия по оценке технического состояния и реконструкции зданий.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</w:rPr>
            </w:pP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2.Определять аналитическим и графическим способами усилия и  опорные реакции балок, ферм, рам;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3.Определять усилия в </w:t>
            </w:r>
            <w:r>
              <w:rPr>
                <w:rFonts w:ascii="Times New Roman" w:hAnsi="Times New Roman"/>
                <w:color w:val="000000"/>
              </w:rPr>
              <w:t>стержнях ферм;</w:t>
            </w: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строить эпюры нормальных напряжений, изгибающих моментов и др.;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B65AC" w:rsidRDefault="00BB5F66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>3. Определение момента силы относительно точки, его свойства;</w:t>
            </w:r>
          </w:p>
          <w:p w:rsidR="001B65AC" w:rsidRDefault="00BB5F66">
            <w:pPr>
              <w:widowControl w:val="0"/>
              <w:spacing w:line="360" w:lineRule="auto"/>
            </w:pPr>
            <w:r>
              <w:rPr>
                <w:rFonts w:ascii="Times New Roman" w:hAnsi="Times New Roman"/>
              </w:rPr>
              <w:t>4.Типы нагрузок и виды опор балок, ферм, рам;</w:t>
            </w:r>
          </w:p>
          <w:p w:rsidR="001B65AC" w:rsidRDefault="00BB5F66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5. Напряжения и деформации, возникающие в строительных</w:t>
            </w:r>
          </w:p>
        </w:tc>
      </w:tr>
      <w:tr w:rsidR="001B65AC">
        <w:trPr>
          <w:trHeight w:val="7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ЛР4</w:t>
            </w:r>
          </w:p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PMingLiU" w:hAnsi="Times New Roman" w:cs="Times New Roman"/>
              </w:rPr>
              <w:t>1,Проявлять и демонстрировать уважение к людям труда, осознавать ценность собственного труда. Стремиться к формирования в сетевой среде личностно и профессионального конструктивного «цифрового следа»</w:t>
            </w:r>
          </w:p>
          <w:p w:rsidR="001B65AC" w:rsidRDefault="001B65AC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  <w:p w:rsidR="001B65AC" w:rsidRDefault="001B65AC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  <w:p w:rsidR="001B65AC" w:rsidRDefault="001B65AC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  <w:p w:rsidR="001B65AC" w:rsidRDefault="001B65AC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</w:p>
        </w:tc>
      </w:tr>
      <w:tr w:rsidR="001B65AC">
        <w:trPr>
          <w:trHeight w:val="70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ЛР6</w:t>
            </w:r>
          </w:p>
        </w:tc>
        <w:tc>
          <w:tcPr>
            <w:tcW w:w="8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Проявлять уважение к людям старшего поколения и</w:t>
            </w:r>
            <w:r>
              <w:rPr>
                <w:rFonts w:ascii="Times New Roman" w:eastAsia="PMingLiU" w:hAnsi="Times New Roman" w:cs="Times New Roman"/>
              </w:rPr>
              <w:t xml:space="preserve"> готовность к участию в социальной поддержке и волонтерском движении;</w:t>
            </w:r>
          </w:p>
        </w:tc>
      </w:tr>
      <w:tr w:rsidR="001B65AC">
        <w:trPr>
          <w:trHeight w:val="70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8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 xml:space="preserve">Способность при взаимодействии с другими людьми достигать поставленных целей,стремится к формированию в строительной отрасли и системе жилищно-коммунального хозяйства личностного </w:t>
            </w:r>
            <w:r>
              <w:rPr>
                <w:rFonts w:ascii="Times New Roman" w:eastAsia="PMingLiU" w:hAnsi="Times New Roman" w:cs="Times New Roman"/>
              </w:rPr>
              <w:t>роста как профессионала;</w:t>
            </w:r>
          </w:p>
        </w:tc>
      </w:tr>
      <w:tr w:rsidR="001B65AC">
        <w:trPr>
          <w:trHeight w:val="70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center"/>
            </w:pPr>
            <w:r>
              <w:t>ЛР16</w:t>
            </w:r>
          </w:p>
        </w:tc>
        <w:tc>
          <w:tcPr>
            <w:tcW w:w="85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t>Способность искать и находить  необходимую информацию,используя разнообразные технологии ее поиска, для  решения возникающих в процессе производственной деятельности проблем при строительстве и объекитов капитального строител</w:t>
            </w:r>
            <w:r>
              <w:t>ьства;</w:t>
            </w:r>
          </w:p>
        </w:tc>
      </w:tr>
    </w:tbl>
    <w:p w:rsidR="001B65AC" w:rsidRDefault="001B65AC">
      <w:pPr>
        <w:widowControl w:val="0"/>
        <w:ind w:firstLine="709"/>
        <w:rPr>
          <w:rFonts w:ascii="Times New Roman" w:hAnsi="Times New Roman" w:cs="Times New Roman"/>
          <w:b/>
        </w:rPr>
      </w:pPr>
    </w:p>
    <w:p w:rsidR="001B65AC" w:rsidRDefault="001B65AC">
      <w:pPr>
        <w:ind w:firstLine="709"/>
        <w:rPr>
          <w:rFonts w:ascii="Times New Roman" w:hAnsi="Times New Roman" w:cs="Times New Roman"/>
          <w:b/>
        </w:rPr>
      </w:pPr>
    </w:p>
    <w:p w:rsidR="001B65AC" w:rsidRDefault="001B65AC">
      <w:pPr>
        <w:ind w:firstLine="709"/>
        <w:rPr>
          <w:rFonts w:ascii="Times New Roman" w:hAnsi="Times New Roman" w:cs="Times New Roman"/>
          <w:b/>
        </w:rPr>
      </w:pPr>
    </w:p>
    <w:p w:rsidR="001B65AC" w:rsidRDefault="00BB5F66">
      <w:pPr>
        <w:jc w:val="center"/>
      </w:pPr>
      <w:r>
        <w:rPr>
          <w:rFonts w:ascii="Times New Roman" w:hAnsi="Times New Roman" w:cs="Times New Roman"/>
          <w:b/>
        </w:rPr>
        <w:t xml:space="preserve">2. СТРУКТУРА И СОДЕРЖАНИЕ УЧЕБНОЙ ДИСЦИПЛИНЫ  </w:t>
      </w:r>
    </w:p>
    <w:tbl>
      <w:tblPr>
        <w:tblW w:w="963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7109"/>
        <w:gridCol w:w="2529"/>
      </w:tblGrid>
      <w:tr w:rsidR="001B65AC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1B65AC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66</w:t>
            </w:r>
          </w:p>
        </w:tc>
      </w:tr>
      <w:tr w:rsidR="001B65AC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</w:tr>
      <w:tr w:rsidR="001B65AC">
        <w:trPr>
          <w:trHeight w:val="490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1B65AC">
        <w:trPr>
          <w:trHeight w:val="267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BB5F66">
        <w:trPr>
          <w:trHeight w:val="267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F66" w:rsidRDefault="00BB5F6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F66" w:rsidRDefault="00BB5F66">
            <w:pPr>
              <w:widowContro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1B65AC">
        <w:trPr>
          <w:trHeight w:val="331"/>
        </w:trPr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в форме (Экзамен</w:t>
            </w:r>
            <w:r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t>6</w:t>
            </w:r>
          </w:p>
        </w:tc>
      </w:tr>
    </w:tbl>
    <w:p w:rsidR="001B65AC" w:rsidRDefault="00BB5F66">
      <w:pPr>
        <w:widowControl w:val="0"/>
        <w:ind w:firstLine="709"/>
        <w:jc w:val="both"/>
      </w:pPr>
      <w:bookmarkStart w:id="0" w:name="_GoBack"/>
      <w:bookmarkEnd w:id="0"/>
      <w:r>
        <w:br w:type="page"/>
      </w:r>
      <w:r>
        <w:rPr>
          <w:rFonts w:ascii="Times New Roman" w:hAnsi="Times New Roman" w:cs="Times New Roman"/>
          <w:b/>
          <w:bCs/>
        </w:rPr>
        <w:lastRenderedPageBreak/>
        <w:t>2.2. Тематический план и содержание учебной дисциплины « ОП 03. Основы электротехники»</w:t>
      </w:r>
      <w:r>
        <w:br w:type="page"/>
      </w:r>
    </w:p>
    <w:p w:rsidR="001B65AC" w:rsidRDefault="00BB5F66">
      <w:pPr>
        <w:widowControl w:val="0"/>
        <w:ind w:firstLine="709"/>
        <w:jc w:val="both"/>
      </w:pPr>
      <w:r>
        <w:rPr>
          <w:rFonts w:ascii="Times New Roman" w:hAnsi="Times New Roman" w:cs="Times New Roman"/>
          <w:b/>
          <w:bCs/>
        </w:rPr>
        <w:lastRenderedPageBreak/>
        <w:t>2.2. Тематический план и содержание учебной дисциплины « ОП 03. Основы электротехники»</w:t>
      </w:r>
    </w:p>
    <w:tbl>
      <w:tblPr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1"/>
        <w:gridCol w:w="5851"/>
        <w:gridCol w:w="1312"/>
        <w:gridCol w:w="1304"/>
      </w:tblGrid>
      <w:tr w:rsidR="001B65AC">
        <w:trPr>
          <w:trHeight w:val="192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организации деятельности обучающихся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Объем</w:t>
            </w: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 часах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B65AC">
        <w:trPr>
          <w:trHeight w:val="368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B65AC">
        <w:trPr>
          <w:trHeight w:val="368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4-ый семестр.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B65AC">
        <w:trPr>
          <w:trHeight w:val="737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1.Основы   электротехники.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20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1B65AC">
        <w:trPr>
          <w:trHeight w:val="23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uk-UA" w:eastAsia="en-US" w:bidi="ar-SA"/>
              </w:rPr>
              <w:t>Тема 1.1. Введение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ОК01-ОК09, ПК-2.1, ПК2.2,  ПК4.3,ЛР4,ЛР6,ЛР13,ЛР16.</w:t>
            </w:r>
          </w:p>
        </w:tc>
      </w:tr>
      <w:tr w:rsidR="001B65AC">
        <w:trPr>
          <w:trHeight w:val="23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Задачи и содержание дисциплины, ее связь с другими дисциплинами. Значение электротехнической подготовки техника в освоении новой техники и прогрессивных строительных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технологий. Электрическое поле и его характеристики. Проводники и диэлектрики в электрическом поле. Электроизоляционные материалы, их практическое применение. Электрическая емкость, Конденсаторы. Основные свойства и, характеристики и законы магнитного поля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23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  <w:shd w:val="clear" w:color="auto" w:fill="00FF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23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   1.2.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, ПК4.3, ОК01-ОК09, ПК-2.1, ЛР6,ЛР13,ЛР16ПК2.1, ПК4.3 ЛР6,ЛР13,ЛР16</w:t>
            </w:r>
          </w:p>
        </w:tc>
      </w:tr>
      <w:tr w:rsidR="001B65AC">
        <w:trPr>
          <w:trHeight w:val="1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Электрический ток, параметры тока. Электрическая цепь. Измерительные приборы постоянного тока и их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характеристики. Основы расчета электрических цепей.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  <w:jc w:val="right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  <w:jc w:val="right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23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1.3.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Соединение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lastRenderedPageBreak/>
              <w:t>цепей постоянного тока.</w:t>
            </w: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Содержание учебного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ОК01-ОК09, ПК-2.1,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ПК4.3,  ЛР6,ЛР13,ЛР16</w:t>
            </w:r>
          </w:p>
        </w:tc>
      </w:tr>
      <w:tr w:rsidR="001B65AC">
        <w:trPr>
          <w:trHeight w:val="276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Закон Ома для электрической цепи. Режимы работы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lastRenderedPageBreak/>
              <w:t xml:space="preserve">электрических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цепей. Последовательное соединение приемников энергии. Ток и напряжение на отдельных участках цепи. Параллельное соединение. Первое и второе правила Кирхгофа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№1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/>
              </w:rPr>
              <w:t>Закон Ома для участка цепи. Расчет теплового действия тока.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1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Практическое занятие №2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/>
              </w:rPr>
              <w:t>Расчет последовательного, параллельного и смешанного соединения проводников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1.4.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Электрические цепи переменного тока.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материала: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ОК01-ОК09, ПК-2.1, </w:t>
            </w:r>
            <w:r>
              <w:rPr>
                <w:rFonts w:ascii="Times New Roman" w:hAnsi="Times New Roman" w:cs="Times New Roman"/>
                <w:b/>
                <w:bCs/>
              </w:rPr>
              <w:t>ПК2.2,  ПК4.3,ЛР4,ЛР6,ЛР13,ЛР16 ОК01-ОК09, ПК-2.1,   ПК4.3,ЛР4,ЛР6,ЛР13,ЛР16</w:t>
            </w:r>
          </w:p>
        </w:tc>
      </w:tr>
      <w:tr w:rsidR="001B65AC">
        <w:trPr>
          <w:trHeight w:val="1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Электрические устройства синусоидального тока. Определение, получение и изображения переменного тока. Параметры переменного тока, Фаза переменного тока. Сдвиг фаз. Изображения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синусоидальных величин с помощью векторов.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5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1.5.</w:t>
            </w:r>
          </w:p>
          <w:p w:rsidR="001B65AC" w:rsidRDefault="00BB5F66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Особенности в работе цепей переменного тока.</w:t>
            </w: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ОК01-ОК08, ПК-2.1,   ПК4.3,ЛР4,ЛР6, ОК01-</w:t>
            </w: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ОК09, </w:t>
            </w:r>
            <w:r>
              <w:rPr>
                <w:rFonts w:ascii="Times New Roman" w:hAnsi="Times New Roman" w:cs="Times New Roman"/>
                <w:b/>
                <w:bCs/>
              </w:rPr>
              <w:t>ПК-3,ЛР4,ЛР6,ЛР13,ЛР16ЛР13,ЛР16</w:t>
            </w:r>
          </w:p>
        </w:tc>
      </w:tr>
      <w:tr w:rsidR="001B65AC">
        <w:trPr>
          <w:trHeight w:val="2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Элементы электрической цепи синусоидального тока. Неразветвленные цепи переменного тока. Последовательный колебательный контур. Резонанс напряжений. Параллельный колебательный контур. Резонанс токов. Коэффициент мощности.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Практическое занятие № 3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Расчет цепей с активным сопротивлением и индуктивностью, с активным сопротивлением и емкостью, с активным сопротивлением, индуктивностью и емкостью.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5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1.6.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Электрические 3-х фазные цепи.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ПК2.2, ПК4.3,ЛР4,ЛР6,ЛР13,ЛР16</w:t>
            </w:r>
          </w:p>
        </w:tc>
      </w:tr>
      <w:tr w:rsidR="001B65AC">
        <w:trPr>
          <w:trHeight w:val="5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 xml:space="preserve">Основные определения. Трехфазная система ЭДС. Соединения обмоток генератора и фаз приемника «звездой». Соединения обмоток генератора и фаз приемника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«треугольником».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2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1.7.</w:t>
            </w: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Особенности работы трехфазной цепи.</w:t>
            </w: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ПК4.3, ,ЛР4,ЛР6,ЛР13,ЛР16</w:t>
            </w:r>
          </w:p>
        </w:tc>
      </w:tr>
      <w:tr w:rsidR="001B65AC">
        <w:trPr>
          <w:trHeight w:val="2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 xml:space="preserve">Назначение нейтрального провода в четырехпроводной цепи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.Активная, реактивная и полная мощность в 3-х фазной цепи.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Практическое занятие №4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  <w:i/>
              </w:rPr>
              <w:t>Расчет активной, реактивной и полной мощности 3-х фазной цепи.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2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lastRenderedPageBreak/>
              <w:t>2. Электрические измерения и приборы.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2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2.1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Электрические измерения и приборы.</w:t>
            </w: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 ПК4.3,ЛР4,ЛР6,ЛР13,ЛР16</w:t>
            </w:r>
          </w:p>
        </w:tc>
      </w:tr>
      <w:tr w:rsidR="001B65AC">
        <w:trPr>
          <w:trHeight w:val="2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 xml:space="preserve">Сущность и значение электрических измерений. Основные методы электрических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измерений. Погрешности измерительных приборов. Классификация. Общие сведения. Измерение напряжений, токов и мощности. Электрический счетчик.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 5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Электрические измерения и приборы.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2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2.2.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Измерение отдельных физических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величин.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ОК01-ОК09, ПК-2.1,  ПК4.2, ПК4.3,ЛР4,ЛР6,ЛР13,ЛР16</w:t>
            </w:r>
          </w:p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ПК4.3, ЛР4,ЛР6,ЛР13,ЛР16</w:t>
            </w:r>
          </w:p>
        </w:tc>
      </w:tr>
      <w:tr w:rsidR="001B65AC">
        <w:trPr>
          <w:trHeight w:val="2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hd w:val="clear" w:color="auto" w:fill="FFFFFF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 xml:space="preserve">Измерение напряжений, токов и мощности Шунты и добавочные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сопротивления. Измерение энергии. Электрический счетчик. Измерение сопротивления.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 6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Определение сопротивления шунтов.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Раздел 3. Электрические машины.</w:t>
            </w: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24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3.1.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Общие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сведения о трансформаторах</w:t>
            </w: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ПК4.3,ЛР4,ЛР6,ЛР13,ЛР16</w:t>
            </w: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 xml:space="preserve">Назначение трансформаторов Устройство трансформатора. Принцип действия однофазного трансформатора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.Коэффициент трансформации. Основные параметры трансформатора.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Тема 3.2.Режимы работы трансформаторо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lastRenderedPageBreak/>
              <w:t>в.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ОК01-ОК09, ПК-2.1,  ПК4.3, ПК4.3,ЛР4,ЛРОК01</w:t>
            </w:r>
            <w:r>
              <w:rPr>
                <w:rFonts w:ascii="Times New Roman" w:hAnsi="Times New Roman" w:cs="Times New Roman"/>
                <w:bCs/>
              </w:rPr>
              <w:lastRenderedPageBreak/>
              <w:t>-ОК09, ПК-2.1,  ПК4.2, ПК4.3,ЛР4,ЛР6,ЛР13,ЛР16</w:t>
            </w:r>
          </w:p>
          <w:p w:rsidR="001B65AC" w:rsidRDefault="00BB5F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ОК01-ОК09,  </w:t>
            </w:r>
            <w:r>
              <w:rPr>
                <w:rFonts w:ascii="Times New Roman" w:hAnsi="Times New Roman" w:cs="Times New Roman"/>
                <w:b/>
                <w:bCs/>
              </w:rPr>
              <w:t>ПК4.3,ЛР4,ЛР6,ЛР13,ЛР166,ЛР13,ЛР16</w:t>
            </w: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Режим работы трансформатора. Потери и кпд трансформатора .Разновидности трансформаторов. Применение трансформаторов.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333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№7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Режим работы трансформатора.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№8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 xml:space="preserve">Расчет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рабочих параметров однофазного трансформатора.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3.3.</w:t>
            </w:r>
          </w:p>
          <w:p w:rsidR="001B65AC" w:rsidRDefault="00BB5F66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Общие сведения об электрических машинах</w:t>
            </w: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 ПК4.3,ЛР4,ЛР6,ЛР13,ЛР16</w:t>
            </w: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Назначение и принцип действия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электрических машин.</w:t>
            </w:r>
          </w:p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Классификация электрических машин. Преобразование энергий в электрических машинах.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3.4</w:t>
            </w:r>
          </w:p>
          <w:p w:rsidR="001B65AC" w:rsidRDefault="00BB5F66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Трехфазные асинхронные двигатели.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Устройство трехфазных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асинхронных двигателей. Принцип действия трехфазного асинхронного двигателя. Регулирование частоты вращения асинхронного двигателя. Пуск  асинхронного двигателя.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407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3.5.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Особенности работы асинхронных двигателей.</w:t>
            </w: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№9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2</w:t>
            </w: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ПК-2.1,, ПК4.3,ЛР4,ЛР6,Л ОК01-ОК09, ПК-2.1 ПК4.3,ЛР4,ЛР6,ЛР13,ЛР16Р13,ЛР16</w:t>
            </w: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Особенности работы асинхронных двигателей.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Вращающий момент асинхронного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двигателя. КПД и коэффициент мощности асинхронного двигателя. Асинхронные двигатели серии 4А.Асинхронные двигатели специального назначения.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№10.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Определение характеристик 3-хфазного асинхронного двигателя.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3.6.</w:t>
            </w:r>
          </w:p>
          <w:p w:rsidR="001B65AC" w:rsidRDefault="00BB5F66">
            <w:pPr>
              <w:widowControl w:val="0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Электрические машины постоянного тока.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Практическое занятие №11.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 ПК4.3,ЛР4,ЛР6,ЛР13,ЛР16</w:t>
            </w: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</w:rPr>
              <w:t>Электрические машины постоянного тока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  <w:jc w:val="right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 учебного материала.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Общие сведения. Устройство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машины постоянного тока. Принцип работы машины постоянного тока. Электродвижущая сила и электромагнитный момент.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Тема 3.7.</w:t>
            </w:r>
          </w:p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lastRenderedPageBreak/>
              <w:t>Особенности работы машин постоянного тока.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lastRenderedPageBreak/>
              <w:t>Практическое занятие №12.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2</w:t>
            </w: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ОК01-ОК09,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ПК-2.1,  ПК4.2, ПК4.3,ЛР4,ЛР6,ЛР13,ЛР16</w:t>
            </w:r>
          </w:p>
          <w:p w:rsidR="001B65AC" w:rsidRDefault="00BB5F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ОК01-О9, ПК-2.1,  ПК4.3,ЛР4,ЛР6,ЛРОК01-ОК09, ПК-2.1., ПК4.2, ПК4.3,ЛР4,ЛР6,ЛР13,ЛР1613,ЛР16</w:t>
            </w: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Особенности работы машин постоянного тока.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 Содержание учебного материала.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Реакция якоря. Регулирование</w:t>
            </w: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 xml:space="preserve"> частоты вращения двигателей постоянного тока независимого и параллельного возбуждения. Механические и рабочая характеристики двигателей постоянного тока независимого и параллельного возбуждения.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3.8</w:t>
            </w:r>
          </w:p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Синхронные машины.</w:t>
            </w:r>
          </w:p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 xml:space="preserve">Практическое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занятие № 13.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ПК4.3,ЛР4,ЛР6,ЛР13,ЛР16</w:t>
            </w: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Синхронные машины.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 xml:space="preserve">Принцип действия синхронной машины. Типы синхронных машин и их конструктивные особенности </w:t>
            </w:r>
            <w:r>
              <w:rPr>
                <w:rFonts w:ascii="Times New Roman" w:eastAsia="Calibri" w:hAnsi="Times New Roman" w:cs="Times New Roman"/>
                <w:bCs/>
                <w:i/>
                <w:kern w:val="0"/>
                <w:lang w:eastAsia="en-US" w:bidi="ar-SA"/>
              </w:rPr>
              <w:t>.Принцип работы и пуск синхронного двигателя. Назначение и принцип работы синхронных компенсаторов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Тема 3.9.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Основы электропривода.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Практическое занятие № 14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ОК01-ОК09, ПК-2.1, ПК4.2,ЛР4,ЛР6,ЛР13,ЛР16</w:t>
            </w:r>
          </w:p>
          <w:p w:rsidR="001B65AC" w:rsidRDefault="00BB5F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 ПК4.3,ЛР4,ЛР6,ЛР13,ЛР16</w:t>
            </w: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Основы электропривода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Основные понятия об электроприводе .Основные режимы работы электроприводов. Выбор электродвигателя. Типовая схема автоматического управления электродвигателями.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 xml:space="preserve">Раздел 4. Основы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электроники.</w:t>
            </w: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u w:val="single"/>
                <w:lang w:eastAsia="en-US" w:bidi="ar-SA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/>
              </w:rPr>
              <w:t>Тема 4.1.</w:t>
            </w:r>
          </w:p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Общие сведения о полупроводниковых, фотоэлектричес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lastRenderedPageBreak/>
              <w:t>ких приборах, усилителях электрических сигналов.</w:t>
            </w:r>
          </w:p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i/>
                <w:kern w:val="0"/>
                <w:lang w:eastAsia="en-US" w:bidi="ar-SA"/>
              </w:rPr>
              <w:lastRenderedPageBreak/>
              <w:t>Содержание учебного материала.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ПК4.3.,ЛР4,ЛР6,ЛР13,ЛР16</w:t>
            </w: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обучаюшихся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  <w:jc w:val="right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полупроводниковых приборов. Электронно-дырочный переход(р-ппереход).Общие сведения. Фоторезисторы. Фотодиоды</w:t>
            </w:r>
            <w:r>
              <w:rPr>
                <w:rFonts w:ascii="Times New Roman" w:hAnsi="Times New Roman" w:cs="Times New Roman"/>
                <w:bCs/>
              </w:rPr>
              <w:t xml:space="preserve"> .Фототранзистор. Фототиристор .Режимы работы усилительных каскадов.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Раздел 5.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>Электроснабжение промышленных предприятий.</w:t>
            </w:r>
          </w:p>
          <w:p w:rsidR="001B65AC" w:rsidRDefault="001B65AC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4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5.1.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Основы электроснабжения.</w:t>
            </w:r>
          </w:p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  <w:t>Практическое занятие № 15.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1B65AC" w:rsidRDefault="00BB5F66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2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ОК01-ОК09, ПК-2.1,  ПК4.3, ЛР4,ЛРОК01-ОК09, ПК-2.1,  ПК4.2, ПК4.3,ЛР4,ЛР6,ЛР13,ЛР166,ЛР13,ЛР16</w:t>
            </w: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 xml:space="preserve">Основные понятия и определения. Устройство электрической сети. Источники электроэнергии. Передача и распределение </w:t>
            </w: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электроэнергии. Электробезопасность на строительной площадке.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Содержание учебного материала</w:t>
            </w: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bCs/>
              </w:rPr>
              <w:t>Классификация условий работы по степени электробезопасности»  «Мероприятия по обеспечению безопасного ведения работ в электроустановках».</w:t>
            </w:r>
          </w:p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</w:pPr>
          </w:p>
        </w:tc>
      </w:tr>
      <w:tr w:rsidR="001B65AC">
        <w:trPr>
          <w:trHeight w:val="1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1B65AC" w:rsidRDefault="001B65A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kern w:val="0"/>
                <w:lang w:eastAsia="en-US" w:bidi="ar-SA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lang w:eastAsia="en-US" w:bidi="ar-SA"/>
              </w:rPr>
              <w:t>ИТОГО максимальной нагрузки:66 часов, самостоятельной работы обучающихся – 2 часа, практических работ-30 часов, семинарских занятий -26 часов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5AC" w:rsidRDefault="001B65A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B65AC" w:rsidRDefault="00BB5F66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br w:type="page"/>
      </w:r>
    </w:p>
    <w:p w:rsidR="001B65AC" w:rsidRDefault="00BB5F66">
      <w:pPr>
        <w:widowControl w:val="0"/>
        <w:jc w:val="center"/>
      </w:pPr>
      <w:r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1B65AC" w:rsidRDefault="001B65AC">
      <w:pPr>
        <w:jc w:val="center"/>
        <w:rPr>
          <w:rFonts w:ascii="Times New Roman" w:hAnsi="Times New Roman" w:cs="Times New Roman"/>
          <w:b/>
          <w:bCs/>
        </w:rPr>
      </w:pPr>
    </w:p>
    <w:p w:rsidR="001B65AC" w:rsidRDefault="00BB5F66">
      <w:pPr>
        <w:ind w:firstLine="709"/>
        <w:jc w:val="both"/>
      </w:pPr>
      <w:r>
        <w:rPr>
          <w:rFonts w:ascii="Times New Roman" w:hAnsi="Times New Roman" w:cs="Times New Roman"/>
          <w:bCs/>
        </w:rPr>
        <w:t xml:space="preserve">3.1. Для реализации программы учебной дисциплины </w:t>
      </w:r>
      <w:r>
        <w:rPr>
          <w:rFonts w:ascii="Times New Roman" w:hAnsi="Times New Roman" w:cs="Times New Roman"/>
          <w:bCs/>
        </w:rPr>
        <w:t>должны быть предусмотрены следующие специальные помещения:</w:t>
      </w:r>
    </w:p>
    <w:p w:rsidR="001B65AC" w:rsidRDefault="00BB5F66">
      <w:pPr>
        <w:ind w:firstLine="709"/>
        <w:jc w:val="both"/>
      </w:pPr>
      <w:r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  <w:i/>
        </w:rPr>
        <w:t xml:space="preserve"> «Основы электротехники»</w:t>
      </w:r>
      <w:r>
        <w:rPr>
          <w:rFonts w:ascii="Times New Roman" w:hAnsi="Times New Roman" w:cs="Times New Roman"/>
          <w:lang w:eastAsia="en-US"/>
        </w:rPr>
        <w:t>,</w:t>
      </w:r>
    </w:p>
    <w:p w:rsidR="001B65AC" w:rsidRDefault="00BB5F66">
      <w:pPr>
        <w:ind w:firstLine="709"/>
        <w:jc w:val="both"/>
      </w:pPr>
      <w:r>
        <w:rPr>
          <w:rFonts w:ascii="Times New Roman" w:hAnsi="Times New Roman" w:cs="Times New Roman"/>
          <w:lang w:eastAsia="en-US"/>
        </w:rPr>
        <w:t>оснащенный о</w:t>
      </w:r>
      <w:r>
        <w:rPr>
          <w:rFonts w:ascii="Times New Roman" w:hAnsi="Times New Roman" w:cs="Times New Roman"/>
          <w:bCs/>
          <w:lang w:eastAsia="en-US"/>
        </w:rPr>
        <w:t xml:space="preserve">борудованием: </w:t>
      </w:r>
      <w:r>
        <w:rPr>
          <w:rFonts w:ascii="Times New Roman" w:hAnsi="Times New Roman" w:cs="Times New Roman"/>
          <w:lang w:eastAsia="en-US"/>
        </w:rPr>
        <w:t>_рабочее место преподавателя, 18 столов, 36 стульев, доска,</w:t>
      </w:r>
      <w:r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lang w:eastAsia="en-US"/>
        </w:rPr>
        <w:t>т</w:t>
      </w:r>
      <w:r>
        <w:rPr>
          <w:rFonts w:ascii="Times New Roman" w:hAnsi="Times New Roman" w:cs="Times New Roman"/>
          <w:bCs/>
          <w:lang w:eastAsia="en-US"/>
        </w:rPr>
        <w:t>ехническими средствами обучения:</w:t>
      </w:r>
    </w:p>
    <w:p w:rsidR="001B65AC" w:rsidRDefault="001B65AC">
      <w:pPr>
        <w:jc w:val="both"/>
        <w:rPr>
          <w:rFonts w:ascii="Arial" w:hAnsi="Arial" w:cs="Arial"/>
          <w:sz w:val="28"/>
          <w:szCs w:val="28"/>
        </w:rPr>
      </w:pPr>
    </w:p>
    <w:p w:rsidR="001B65AC" w:rsidRDefault="00BB5F66">
      <w:pPr>
        <w:jc w:val="both"/>
      </w:pPr>
      <w:r>
        <w:rPr>
          <w:rFonts w:ascii="Times New Roman" w:hAnsi="Times New Roman" w:cs="Arial"/>
        </w:rPr>
        <w:t>- комплект учебно-наглядных пособий  по ос</w:t>
      </w:r>
      <w:r>
        <w:rPr>
          <w:rFonts w:ascii="Times New Roman" w:hAnsi="Times New Roman" w:cs="Arial"/>
        </w:rPr>
        <w:t>новам электротехники</w:t>
      </w:r>
      <w:bookmarkStart w:id="1" w:name="_Hlk81561084"/>
    </w:p>
    <w:p w:rsidR="001B65AC" w:rsidRDefault="00BB5F66">
      <w:pPr>
        <w:jc w:val="both"/>
      </w:pPr>
      <w:r>
        <w:rPr>
          <w:rFonts w:ascii="Times New Roman" w:hAnsi="Times New Roman" w:cs="Arial"/>
        </w:rPr>
        <w:t>- комплект плакатов;</w:t>
      </w:r>
      <w:bookmarkStart w:id="2" w:name="_Hlk81561103"/>
      <w:bookmarkStart w:id="3" w:name="_Hlk81561132"/>
    </w:p>
    <w:p w:rsidR="001B65AC" w:rsidRDefault="00BB5F66">
      <w:pPr>
        <w:jc w:val="both"/>
      </w:pPr>
      <w:r>
        <w:rPr>
          <w:rFonts w:ascii="Times New Roman" w:hAnsi="Times New Roman" w:cs="Arial"/>
          <w:bCs/>
          <w:i/>
        </w:rPr>
        <w:t>- компьютер с лицензионным программным обеспечением;</w:t>
      </w:r>
    </w:p>
    <w:p w:rsidR="001B65AC" w:rsidRDefault="00BB5F66">
      <w:pPr>
        <w:jc w:val="both"/>
      </w:pPr>
      <w:r>
        <w:rPr>
          <w:rFonts w:ascii="Times New Roman" w:hAnsi="Times New Roman" w:cs="Arial"/>
          <w:bCs/>
          <w:i/>
        </w:rPr>
        <w:t>- учебное программное обеспечение;</w:t>
      </w:r>
    </w:p>
    <w:p w:rsidR="001B65AC" w:rsidRDefault="001B65AC">
      <w:pPr>
        <w:ind w:firstLine="709"/>
        <w:jc w:val="both"/>
        <w:rPr>
          <w:rFonts w:cs="Times New Roman"/>
          <w:bCs/>
        </w:rPr>
      </w:pPr>
    </w:p>
    <w:p w:rsidR="001B65AC" w:rsidRDefault="001B65AC">
      <w:pPr>
        <w:ind w:firstLine="709"/>
        <w:jc w:val="both"/>
        <w:rPr>
          <w:rFonts w:ascii="Times New Roman" w:hAnsi="Times New Roman" w:cs="Times New Roman"/>
          <w:bCs/>
          <w:i/>
        </w:rPr>
      </w:pPr>
    </w:p>
    <w:p w:rsidR="001B65AC" w:rsidRDefault="00BB5F66">
      <w:pPr>
        <w:ind w:firstLine="709"/>
        <w:jc w:val="both"/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1B65AC" w:rsidRDefault="001B65AC">
      <w:pPr>
        <w:jc w:val="both"/>
        <w:rPr>
          <w:rFonts w:ascii="Times New Roman" w:hAnsi="Times New Roman" w:cs="Times New Roman"/>
          <w:bCs/>
        </w:rPr>
      </w:pPr>
    </w:p>
    <w:p w:rsidR="001B65AC" w:rsidRDefault="00BB5F66">
      <w:pPr>
        <w:ind w:firstLine="709"/>
        <w:jc w:val="both"/>
      </w:pPr>
      <w:r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</w:t>
      </w:r>
      <w:r>
        <w:rPr>
          <w:rFonts w:ascii="Times New Roman" w:hAnsi="Times New Roman" w:cs="Times New Roman"/>
          <w:bCs/>
        </w:rPr>
        <w:t xml:space="preserve"> должен иметь п</w:t>
      </w:r>
      <w:r>
        <w:rPr>
          <w:rFonts w:ascii="Times New Roman" w:hAnsi="Times New Roman" w:cs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</w:rPr>
        <w:t>библиотечного фонда образовательной организацией выбирается не менее одного издания из п</w:t>
      </w:r>
      <w:r>
        <w:rPr>
          <w:rFonts w:ascii="Times New Roman" w:hAnsi="Times New Roman" w:cs="Times New Roman"/>
          <w:bCs/>
        </w:rPr>
        <w:t>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B65AC" w:rsidRDefault="00BB5F66">
      <w:r>
        <w:rPr>
          <w:rFonts w:ascii="Times New Roman" w:hAnsi="Times New Roman" w:cs="Arial"/>
        </w:rPr>
        <w:t xml:space="preserve"> </w:t>
      </w:r>
    </w:p>
    <w:p w:rsidR="001B65AC" w:rsidRDefault="00BB5F66">
      <w:pPr>
        <w:pStyle w:val="a8"/>
        <w:spacing w:before="0" w:after="0"/>
        <w:ind w:left="0" w:firstLine="709"/>
      </w:pPr>
      <w:r>
        <w:rPr>
          <w:b/>
        </w:rPr>
        <w:t xml:space="preserve">3.2.1. Основные печатные издания3.2.1. </w:t>
      </w:r>
      <w:r>
        <w:rPr>
          <w:b/>
        </w:rPr>
        <w:t>Основные печатные</w:t>
      </w:r>
      <w:r>
        <w:rPr>
          <w:b/>
        </w:rPr>
        <w:t xml:space="preserve"> издания</w:t>
      </w:r>
    </w:p>
    <w:p w:rsidR="001B65AC" w:rsidRDefault="00BB5F66">
      <w:pPr>
        <w:ind w:firstLine="709"/>
        <w:contextualSpacing/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  <w:i/>
          <w:iCs/>
        </w:rPr>
        <w:t xml:space="preserve">… Н.Ю.Морозова .Электротехника и </w:t>
      </w:r>
      <w:r>
        <w:rPr>
          <w:rFonts w:ascii="Times New Roman" w:hAnsi="Times New Roman" w:cs="Times New Roman"/>
          <w:bCs/>
          <w:i/>
          <w:iCs/>
        </w:rPr>
        <w:t>электроника,2019 ,изд.центр «Академия»,285 с.</w:t>
      </w:r>
    </w:p>
    <w:p w:rsidR="001B65AC" w:rsidRDefault="00BB5F66">
      <w:pPr>
        <w:numPr>
          <w:ilvl w:val="0"/>
          <w:numId w:val="14"/>
        </w:numPr>
        <w:tabs>
          <w:tab w:val="left" w:pos="851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 xml:space="preserve">Синдеев  Ю. Г. Электротехника с основами электроники : учеб. пособие / Ю. Г. Синдеев. – М. : Феникс, 2018. – 416 с. </w:t>
      </w:r>
    </w:p>
    <w:p w:rsidR="001B65AC" w:rsidRDefault="00BB5F66">
      <w:pPr>
        <w:numPr>
          <w:ilvl w:val="0"/>
          <w:numId w:val="15"/>
        </w:numPr>
        <w:tabs>
          <w:tab w:val="left" w:pos="851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>Данилов И. А. Общая электротехника с основами электроники : учеб. пособие для СПО и ВУЗов/ И.</w:t>
      </w:r>
      <w:r>
        <w:rPr>
          <w:rFonts w:ascii="Times New Roman" w:hAnsi="Times New Roman" w:cs="Times New Roman"/>
          <w:bCs/>
        </w:rPr>
        <w:t>А. Данилов. – М.: Высш. шк., 2016. – 663 с.</w:t>
      </w:r>
    </w:p>
    <w:p w:rsidR="001B65AC" w:rsidRDefault="00BB5F66">
      <w:pPr>
        <w:numPr>
          <w:ilvl w:val="0"/>
          <w:numId w:val="16"/>
        </w:numPr>
        <w:tabs>
          <w:tab w:val="left" w:pos="851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 xml:space="preserve">Зайцев, В. Е. Электротехника. Электроснабжение, электротехнология и электрооборудование строительных площадок : учеб. пособие для сред. проф. образования / В. Е. Зайцев, Т. А. Нестерова. – М. : Академия, 2018. – </w:t>
      </w:r>
      <w:r>
        <w:rPr>
          <w:rFonts w:ascii="Times New Roman" w:hAnsi="Times New Roman" w:cs="Times New Roman"/>
          <w:bCs/>
        </w:rPr>
        <w:t>128 с.</w:t>
      </w:r>
    </w:p>
    <w:p w:rsidR="001B65AC" w:rsidRDefault="001B65AC">
      <w:pPr>
        <w:pStyle w:val="a8"/>
        <w:spacing w:before="0" w:after="0"/>
        <w:ind w:left="0"/>
      </w:pPr>
    </w:p>
    <w:p w:rsidR="001B65AC" w:rsidRDefault="001B65AC">
      <w:pPr>
        <w:rPr>
          <w:rFonts w:ascii="Times New Roman" w:hAnsi="Times New Roman" w:cs="Times New Roman"/>
          <w:b/>
          <w:bCs/>
          <w:i/>
          <w:iCs/>
        </w:rPr>
      </w:pPr>
    </w:p>
    <w:p w:rsidR="001B65AC" w:rsidRDefault="001B65AC">
      <w:pPr>
        <w:rPr>
          <w:rFonts w:ascii="Times New Roman" w:hAnsi="Times New Roman" w:cs="Times New Roman"/>
          <w:b/>
        </w:rPr>
      </w:pPr>
      <w:bookmarkStart w:id="4" w:name="_Hlk81561344"/>
      <w:bookmarkStart w:id="5" w:name="_Hlk81561307"/>
      <w:bookmarkEnd w:id="4"/>
      <w:bookmarkEnd w:id="5"/>
    </w:p>
    <w:p w:rsidR="001B65AC" w:rsidRDefault="001B65AC">
      <w:pPr>
        <w:rPr>
          <w:rFonts w:cs="Times New Roman"/>
          <w:i/>
        </w:rPr>
      </w:pPr>
    </w:p>
    <w:p w:rsidR="001B65AC" w:rsidRDefault="001B65AC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5AC" w:rsidRDefault="00BB5F66">
      <w:pPr>
        <w:ind w:firstLine="709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3.2.3. Дополнительные источники </w:t>
      </w:r>
      <w:r>
        <w:rPr>
          <w:rFonts w:ascii="Times New Roman" w:hAnsi="Times New Roman" w:cs="Times New Roman"/>
          <w:bCs/>
          <w:i/>
        </w:rPr>
        <w:t xml:space="preserve"> для освоения данного модуля</w:t>
      </w:r>
    </w:p>
    <w:p w:rsidR="001B65AC" w:rsidRDefault="00BB5F66">
      <w:pPr>
        <w:numPr>
          <w:ilvl w:val="0"/>
          <w:numId w:val="17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>Теплякова, О. А. Электротехника и электроника : учеб. пособие. В 2 ч. Ч. 1. Электротехника / О. А. Теплякова. – Волгоград : Ин-фолио, 2020. – 272 с.</w:t>
      </w:r>
    </w:p>
    <w:p w:rsidR="001B65AC" w:rsidRDefault="00BB5F66">
      <w:pPr>
        <w:numPr>
          <w:ilvl w:val="0"/>
          <w:numId w:val="18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 xml:space="preserve">Немцов  М. В. Электротехника : </w:t>
      </w:r>
      <w:r>
        <w:rPr>
          <w:rFonts w:ascii="Times New Roman" w:hAnsi="Times New Roman" w:cs="Times New Roman"/>
          <w:bCs/>
        </w:rPr>
        <w:t>учеб. пособие / М. В. Немцов, И. И. Светлакова. – М. : Феникс, 2010. – 360 с.</w:t>
      </w:r>
    </w:p>
    <w:p w:rsidR="001B65AC" w:rsidRDefault="00BB5F66">
      <w:pPr>
        <w:numPr>
          <w:ilvl w:val="0"/>
          <w:numId w:val="19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>Шеховцов, В. П. Справочное пособие по электрооборудованию и электроснабжению / В. П. Шеховцов. – М.: ИНФРА-М: ФОРУМ., 2019. – 136 с.</w:t>
      </w:r>
    </w:p>
    <w:p w:rsidR="001B65AC" w:rsidRDefault="00BB5F66">
      <w:pPr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lastRenderedPageBreak/>
        <w:t>Шеховцов, В. П. Электрическое и электромехани</w:t>
      </w:r>
      <w:r>
        <w:rPr>
          <w:rFonts w:ascii="Times New Roman" w:hAnsi="Times New Roman" w:cs="Times New Roman"/>
          <w:bCs/>
        </w:rPr>
        <w:t xml:space="preserve">ческое оборудование / В. П. Шеховцов. – М.: ФОРУМ: ИНФРА-М, 2019. – 416с.: </w:t>
      </w:r>
    </w:p>
    <w:p w:rsidR="001B65AC" w:rsidRDefault="00BB5F66">
      <w:pPr>
        <w:numPr>
          <w:ilvl w:val="0"/>
          <w:numId w:val="21"/>
        </w:numPr>
        <w:tabs>
          <w:tab w:val="left" w:pos="851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>Склавинский, А. К. Электротехника с основами электроники : учеб. пособие / А. К. Склавинский, И. С. Туревский. – М.: ИД “ФОРУМ”, 2020. – 448с.:</w:t>
      </w:r>
    </w:p>
    <w:p w:rsidR="001B65AC" w:rsidRDefault="00BB5F66">
      <w:pPr>
        <w:numPr>
          <w:ilvl w:val="0"/>
          <w:numId w:val="22"/>
        </w:numPr>
        <w:tabs>
          <w:tab w:val="left" w:pos="851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 xml:space="preserve">Афонин, А.  М. Энергосберегающие </w:t>
      </w:r>
      <w:r>
        <w:rPr>
          <w:rFonts w:ascii="Times New Roman" w:hAnsi="Times New Roman" w:cs="Times New Roman"/>
          <w:bCs/>
        </w:rPr>
        <w:t>технологии в промышленности : учеб. пособие / А. М. Афонин, Ю. Н. Царегородцев, А. М. Петрова, С. А. Петрова. – М.: ФОРУМ, 2018. – 272с.</w:t>
      </w:r>
    </w:p>
    <w:p w:rsidR="001B65AC" w:rsidRDefault="00BB5F66">
      <w:pPr>
        <w:numPr>
          <w:ilvl w:val="0"/>
          <w:numId w:val="23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</w:rPr>
        <w:t>Алиев, И. И. Электротехника и электрооборудование : Справочник / И. И.  Алиев. –  М.: Высш. шк., 20119. – 1200 с.</w:t>
      </w:r>
    </w:p>
    <w:p w:rsidR="001B65AC" w:rsidRDefault="001B65AC">
      <w:pPr>
        <w:ind w:firstLine="709"/>
        <w:contextualSpacing/>
        <w:jc w:val="both"/>
        <w:rPr>
          <w:rFonts w:ascii="Times New Roman" w:hAnsi="Times New Roman" w:cs="Times New Roman"/>
          <w:bCs/>
          <w:i/>
        </w:rPr>
      </w:pPr>
    </w:p>
    <w:p w:rsidR="001B65AC" w:rsidRDefault="001B65AC">
      <w:pPr>
        <w:spacing w:after="200"/>
        <w:contextualSpacing/>
        <w:rPr>
          <w:rFonts w:ascii="Times New Roman" w:hAnsi="Times New Roman" w:cs="Times New Roman"/>
          <w:bCs/>
          <w:i/>
        </w:rPr>
      </w:pPr>
    </w:p>
    <w:p w:rsidR="001B65AC" w:rsidRDefault="001B65AC">
      <w:pPr>
        <w:ind w:firstLine="709"/>
        <w:rPr>
          <w:rFonts w:ascii="Times New Roman" w:hAnsi="Times New Roman" w:cs="Times New Roman"/>
          <w:bCs/>
          <w:i/>
        </w:rPr>
      </w:pPr>
    </w:p>
    <w:p w:rsidR="001B65AC" w:rsidRDefault="00BB5F66">
      <w:pPr>
        <w:jc w:val="center"/>
      </w:pPr>
      <w:r>
        <w:rPr>
          <w:rFonts w:ascii="Times New Roman" w:hAnsi="Times New Roman" w:cs="Times New Roman"/>
          <w:b/>
        </w:rPr>
        <w:t xml:space="preserve">4. КОНТРОЛЬ И ОЦЕНКА РЕЗУЛЬТАТОВ ОСВОЕНИЯ </w:t>
      </w:r>
      <w:r>
        <w:br/>
      </w:r>
      <w:r>
        <w:rPr>
          <w:rFonts w:ascii="Times New Roman" w:hAnsi="Times New Roman" w:cs="Times New Roman"/>
          <w:b/>
        </w:rPr>
        <w:t>УЧЕБНОЙ ДИСЦИПЛИНЫ</w:t>
      </w:r>
    </w:p>
    <w:p w:rsidR="001B65AC" w:rsidRDefault="001B65AC">
      <w:pPr>
        <w:jc w:val="center"/>
      </w:pPr>
    </w:p>
    <w:p w:rsidR="001B65AC" w:rsidRDefault="001B65AC">
      <w:pPr>
        <w:jc w:val="center"/>
      </w:pPr>
    </w:p>
    <w:tbl>
      <w:tblPr>
        <w:tblW w:w="9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65A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1B65A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Умения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1.Читать схемы электрических сетей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2.Вести основной учет работы энергетических установок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Читает схемы электрических сетей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Cs/>
                <w:i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Вести  о</w:t>
            </w:r>
            <w:r>
              <w:rPr>
                <w:rFonts w:ascii="Times New Roman" w:hAnsi="Times New Roman" w:cs="Times New Roman"/>
                <w:bCs/>
              </w:rPr>
              <w:t>перативный учет работы энергетических установок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1.Текущий контроль:</w:t>
            </w:r>
          </w:p>
          <w:p w:rsidR="001B65AC" w:rsidRDefault="00BB5F66">
            <w:pPr>
              <w:widowControl w:val="0"/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тестирование, оценивание практических занятий, лабораторных работ.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>2.Оценка докладов и сообщений, рефератов, 3.</w:t>
            </w:r>
            <w:r>
              <w:rPr>
                <w:rFonts w:ascii="Times New Roman" w:hAnsi="Times New Roman" w:cs="Times New Roman"/>
                <w:bCs/>
              </w:rPr>
              <w:t>Оценка результатов выполнения практической работы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t xml:space="preserve">4.Экспертное наблюдение за </w:t>
            </w:r>
            <w:r>
              <w:rPr>
                <w:rFonts w:ascii="Times New Roman" w:hAnsi="Times New Roman" w:cs="Times New Roman"/>
                <w:bCs/>
              </w:rPr>
              <w:t>ходом выполнения практической работы</w:t>
            </w:r>
          </w:p>
        </w:tc>
      </w:tr>
      <w:tr w:rsidR="001B65A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  <w:spacing w:line="360" w:lineRule="auto"/>
              <w:rPr>
                <w:rFonts w:ascii="Times New Roman" w:eastAsia="NSimSun" w:hAnsi="Times New Roman" w:cs="Times New Roman"/>
                <w:b/>
                <w:bCs/>
                <w:i/>
              </w:rPr>
            </w:pPr>
            <w:r>
              <w:rPr>
                <w:rFonts w:ascii="Times New Roman" w:eastAsia="NSimSun" w:hAnsi="Times New Roman" w:cs="Times New Roman"/>
                <w:b/>
                <w:bCs/>
                <w:i/>
              </w:rPr>
              <w:t>1.Демонстрировать т знания основ электротехники,</w:t>
            </w:r>
          </w:p>
          <w:p w:rsidR="001B65AC" w:rsidRDefault="00BB5F66">
            <w:pPr>
              <w:widowControl w:val="0"/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 xml:space="preserve"> устройства и принцип действия электрических машин,</w:t>
            </w:r>
          </w:p>
          <w:p w:rsidR="001B65AC" w:rsidRDefault="00BB5F66">
            <w:pPr>
              <w:widowControl w:val="0"/>
              <w:spacing w:line="360" w:lineRule="auto"/>
            </w:pPr>
            <w:r>
              <w:rPr>
                <w:rFonts w:ascii="Times New Roman" w:hAnsi="Times New Roman" w:cs="Times New Roman"/>
                <w:bCs/>
              </w:rPr>
              <w:t>устройства и принцип действия трансформаторов,</w:t>
            </w:r>
          </w:p>
          <w:p w:rsidR="001B65AC" w:rsidRDefault="00BB5F66">
            <w:pPr>
              <w:widowControl w:val="0"/>
              <w:spacing w:line="360" w:lineRule="auto"/>
              <w:rPr>
                <w:rFonts w:ascii="Times New Roman" w:eastAsia="NSimSun" w:hAnsi="Times New Roman" w:cs="Times New Roman"/>
                <w:b/>
                <w:bCs/>
                <w:i/>
              </w:rPr>
            </w:pPr>
            <w:r>
              <w:rPr>
                <w:rFonts w:ascii="Times New Roman" w:eastAsia="NSimSun" w:hAnsi="Times New Roman" w:cs="Times New Roman"/>
                <w:b/>
                <w:bCs/>
                <w:i/>
              </w:rPr>
              <w:t xml:space="preserve">устройства и принцип действия аппаратуры управления </w:t>
            </w:r>
            <w:r>
              <w:rPr>
                <w:rFonts w:ascii="Times New Roman" w:eastAsia="NSimSun" w:hAnsi="Times New Roman" w:cs="Times New Roman"/>
                <w:b/>
                <w:bCs/>
                <w:i/>
              </w:rPr>
              <w:lastRenderedPageBreak/>
              <w:t>электроустановками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  <w:bCs/>
              </w:rPr>
              <w:lastRenderedPageBreak/>
              <w:t>1.Оценка результатов выполнения практической работы</w:t>
            </w:r>
          </w:p>
          <w:p w:rsidR="001B65AC" w:rsidRDefault="00BB5F66">
            <w:pPr>
              <w:widowControl w:val="0"/>
            </w:pPr>
            <w:r>
              <w:rPr>
                <w:rFonts w:ascii="Times New Roman" w:hAnsi="Times New Roman" w:cs="Times New Roman"/>
              </w:rPr>
              <w:t>2.Экспертное наблюдение за ходом выполнения практической работы</w:t>
            </w:r>
          </w:p>
        </w:tc>
      </w:tr>
    </w:tbl>
    <w:p w:rsidR="001B65AC" w:rsidRDefault="001B65AC">
      <w:pPr>
        <w:widowControl w:val="0"/>
      </w:pPr>
    </w:p>
    <w:p w:rsidR="001B65AC" w:rsidRDefault="001B65AC"/>
    <w:p w:rsidR="001B65AC" w:rsidRDefault="001B65AC">
      <w:pPr>
        <w:sectPr w:rsidR="001B65AC">
          <w:pgSz w:w="11906" w:h="16838"/>
          <w:pgMar w:top="1134" w:right="1134" w:bottom="1134" w:left="1134" w:header="0" w:footer="0" w:gutter="0"/>
          <w:cols w:space="720"/>
          <w:formProt w:val="0"/>
          <w:docGrid w:linePitch="312"/>
        </w:sectPr>
      </w:pPr>
    </w:p>
    <w:p w:rsidR="001B65AC" w:rsidRDefault="001B65AC">
      <w:bookmarkStart w:id="6" w:name="_Hlk815613441"/>
      <w:bookmarkStart w:id="7" w:name="_Hlk815613071"/>
      <w:bookmarkStart w:id="8" w:name="_Hlk815610841"/>
      <w:bookmarkEnd w:id="1"/>
      <w:bookmarkEnd w:id="2"/>
      <w:bookmarkEnd w:id="3"/>
      <w:bookmarkEnd w:id="6"/>
      <w:bookmarkEnd w:id="7"/>
      <w:bookmarkEnd w:id="8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7"/>
        <w:gridCol w:w="3115"/>
        <w:gridCol w:w="2972"/>
      </w:tblGrid>
      <w:tr w:rsidR="001B65AC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AC" w:rsidRDefault="001B65A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1B65AC" w:rsidRDefault="001B65AC"/>
    <w:sectPr w:rsidR="001B65AC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857"/>
    <w:multiLevelType w:val="multilevel"/>
    <w:tmpl w:val="F4D2A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17026A"/>
    <w:multiLevelType w:val="multilevel"/>
    <w:tmpl w:val="80361E6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E60407"/>
    <w:multiLevelType w:val="multilevel"/>
    <w:tmpl w:val="782C9C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783089"/>
    <w:multiLevelType w:val="multilevel"/>
    <w:tmpl w:val="4776E3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1829C3"/>
    <w:multiLevelType w:val="multilevel"/>
    <w:tmpl w:val="D09EFA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07E5272"/>
    <w:multiLevelType w:val="multilevel"/>
    <w:tmpl w:val="6FCE8B9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5268" w:hanging="10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6244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80" w:hanging="144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8556" w:hanging="144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9892" w:hanging="1800"/>
      </w:pPr>
    </w:lvl>
  </w:abstractNum>
  <w:abstractNum w:abstractNumId="6" w15:restartNumberingAfterBreak="0">
    <w:nsid w:val="41AE70BE"/>
    <w:multiLevelType w:val="multilevel"/>
    <w:tmpl w:val="02F844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E71B25"/>
    <w:multiLevelType w:val="multilevel"/>
    <w:tmpl w:val="3D426D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E736326"/>
    <w:multiLevelType w:val="multilevel"/>
    <w:tmpl w:val="E0720A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E46B82"/>
    <w:multiLevelType w:val="multilevel"/>
    <w:tmpl w:val="62500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B080981"/>
    <w:multiLevelType w:val="multilevel"/>
    <w:tmpl w:val="7EEA5AD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A284B85"/>
    <w:multiLevelType w:val="multilevel"/>
    <w:tmpl w:val="D9DED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6F0216D"/>
    <w:multiLevelType w:val="multilevel"/>
    <w:tmpl w:val="F9B2BD2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1B65AC"/>
    <w:rsid w:val="001B65AC"/>
    <w:rsid w:val="00B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06AC"/>
  <w15:docId w15:val="{84C7D1C7-3677-4FB5-A325-3BCAD6A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rFonts w:eastAsia="0" w:cs="0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CharLFO3LVL9">
    <w:name w:val="WW_CharLFO3LVL9"/>
    <w:qFormat/>
    <w:rPr>
      <w:i w:val="0"/>
    </w:rPr>
  </w:style>
  <w:style w:type="character" w:customStyle="1" w:styleId="WWCharLFO3LVL8">
    <w:name w:val="WW_CharLFO3LVL8"/>
    <w:qFormat/>
    <w:rPr>
      <w:i w:val="0"/>
    </w:rPr>
  </w:style>
  <w:style w:type="character" w:customStyle="1" w:styleId="WWCharLFO3LVL7">
    <w:name w:val="WW_CharLFO3LVL7"/>
    <w:qFormat/>
    <w:rPr>
      <w:i w:val="0"/>
    </w:rPr>
  </w:style>
  <w:style w:type="character" w:customStyle="1" w:styleId="WWCharLFO3LVL6">
    <w:name w:val="WW_CharLFO3LVL6"/>
    <w:qFormat/>
    <w:rPr>
      <w:i w:val="0"/>
    </w:rPr>
  </w:style>
  <w:style w:type="character" w:customStyle="1" w:styleId="WWCharLFO3LVL5">
    <w:name w:val="WW_CharLFO3LVL5"/>
    <w:qFormat/>
    <w:rPr>
      <w:i w:val="0"/>
    </w:rPr>
  </w:style>
  <w:style w:type="character" w:customStyle="1" w:styleId="WWCharLFO3LVL4">
    <w:name w:val="WW_CharLFO3LVL4"/>
    <w:qFormat/>
    <w:rPr>
      <w:i w:val="0"/>
    </w:rPr>
  </w:style>
  <w:style w:type="character" w:customStyle="1" w:styleId="WWCharLFO3LVL3">
    <w:name w:val="WW_CharLFO3LVL3"/>
    <w:qFormat/>
    <w:rPr>
      <w:i w:val="0"/>
    </w:rPr>
  </w:style>
  <w:style w:type="character" w:customStyle="1" w:styleId="WWCharLFO3LVL2">
    <w:name w:val="WW_CharLFO3LVL2"/>
    <w:qFormat/>
    <w:rPr>
      <w:i w:val="0"/>
    </w:rPr>
  </w:style>
  <w:style w:type="character" w:customStyle="1" w:styleId="WWCharLFO3LVL1">
    <w:name w:val="WW_CharLFO3LVL1"/>
    <w:qFormat/>
    <w:rPr>
      <w:b/>
    </w:rPr>
  </w:style>
  <w:style w:type="character" w:customStyle="1" w:styleId="FontStyle49">
    <w:name w:val="Font Style49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  <w:qFormat/>
    <w:rPr>
      <w:i w:val="0"/>
    </w:rPr>
  </w:style>
  <w:style w:type="character" w:customStyle="1" w:styleId="WW8Num2z0">
    <w:name w:val="WW8Num2z0"/>
    <w:qFormat/>
    <w:rPr>
      <w:b/>
    </w:rPr>
  </w:style>
  <w:style w:type="character" w:customStyle="1" w:styleId="WW8Num14z0">
    <w:name w:val="WW8Num14z0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3z0">
    <w:name w:val="WW8Num23z0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Style32">
    <w:name w:val="Style32"/>
    <w:basedOn w:val="a"/>
    <w:qFormat/>
    <w:pPr>
      <w:spacing w:line="275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qFormat/>
    <w:pPr>
      <w:spacing w:before="120" w:after="120"/>
      <w:ind w:left="708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4">
    <w:name w:val="WW8Num14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3284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virus.metodist@bk.ru</cp:lastModifiedBy>
  <cp:revision>3</cp:revision>
  <dcterms:created xsi:type="dcterms:W3CDTF">2024-01-18T05:56:00Z</dcterms:created>
  <dcterms:modified xsi:type="dcterms:W3CDTF">2024-01-18T05:58:00Z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2023-09-14T12:51:44Z</dcterms:modified>
  <cp:revision>17</cp:revision>
  <dc:subject/>
  <dc:title/>
</cp:coreProperties>
</file>